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C1" w:rsidRPr="007C30F4" w:rsidRDefault="00A856C1" w:rsidP="00A856C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C30F4">
        <w:rPr>
          <w:rFonts w:ascii="標楷體" w:eastAsia="標楷體" w:hAnsi="標楷體" w:hint="eastAsia"/>
          <w:b/>
          <w:sz w:val="32"/>
          <w:szCs w:val="32"/>
        </w:rPr>
        <w:t>「</w:t>
      </w:r>
      <w:r>
        <w:rPr>
          <w:rFonts w:ascii="標楷體" w:eastAsia="標楷體" w:hAnsi="標楷體" w:hint="eastAsia"/>
          <w:b/>
          <w:sz w:val="32"/>
          <w:szCs w:val="32"/>
        </w:rPr>
        <w:t>研究倫理工作坊(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)</w:t>
      </w:r>
      <w:r w:rsidRPr="007C30F4">
        <w:rPr>
          <w:rFonts w:ascii="標楷體" w:eastAsia="標楷體" w:hAnsi="標楷體" w:hint="eastAsia"/>
          <w:b/>
          <w:sz w:val="32"/>
          <w:szCs w:val="32"/>
        </w:rPr>
        <w:t>」議程</w:t>
      </w:r>
    </w:p>
    <w:p w:rsidR="00A856C1" w:rsidRDefault="00A856C1" w:rsidP="00A856C1">
      <w:pPr>
        <w:jc w:val="center"/>
        <w:rPr>
          <w:rFonts w:ascii="標楷體" w:eastAsia="標楷體" w:hAnsi="標楷體"/>
          <w:szCs w:val="24"/>
        </w:rPr>
      </w:pPr>
      <w:r w:rsidRPr="007C30F4">
        <w:rPr>
          <w:rFonts w:ascii="標楷體" w:eastAsia="標楷體" w:hAnsi="標楷體" w:hint="eastAsia"/>
          <w:szCs w:val="24"/>
        </w:rPr>
        <w:t>時間：</w:t>
      </w:r>
      <w:r>
        <w:rPr>
          <w:rFonts w:ascii="標楷體" w:eastAsia="標楷體" w:hAnsi="標楷體" w:hint="eastAsia"/>
          <w:szCs w:val="24"/>
        </w:rPr>
        <w:t>104</w:t>
      </w:r>
      <w:r w:rsidRPr="007C30F4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3</w:t>
      </w:r>
      <w:r w:rsidRPr="007C30F4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30</w:t>
      </w:r>
      <w:r w:rsidRPr="007C30F4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  <w:szCs w:val="24"/>
        </w:rPr>
        <w:t>（一）</w:t>
      </w:r>
    </w:p>
    <w:p w:rsidR="00A856C1" w:rsidRPr="007C30F4" w:rsidRDefault="00A856C1" w:rsidP="00A856C1">
      <w:pPr>
        <w:spacing w:afterLines="50" w:after="180"/>
        <w:jc w:val="center"/>
        <w:rPr>
          <w:rFonts w:ascii="標楷體" w:eastAsia="標楷體" w:hAnsi="標楷體"/>
          <w:szCs w:val="24"/>
        </w:rPr>
      </w:pPr>
      <w:r w:rsidRPr="007C30F4">
        <w:rPr>
          <w:rFonts w:ascii="標楷體" w:eastAsia="標楷體" w:hAnsi="標楷體" w:hint="eastAsia"/>
          <w:szCs w:val="24"/>
        </w:rPr>
        <w:t>地點：國立彰化師範大學</w:t>
      </w:r>
      <w:proofErr w:type="gramStart"/>
      <w:r>
        <w:rPr>
          <w:rFonts w:ascii="標楷體" w:eastAsia="標楷體" w:hAnsi="標楷體" w:hint="eastAsia"/>
          <w:szCs w:val="24"/>
        </w:rPr>
        <w:t>進德校區</w:t>
      </w:r>
      <w:proofErr w:type="gramEnd"/>
      <w:r w:rsidRPr="00285D19">
        <w:rPr>
          <w:rFonts w:ascii="標楷體" w:eastAsia="標楷體" w:hAnsi="標楷體" w:hint="eastAsia"/>
          <w:szCs w:val="24"/>
        </w:rPr>
        <w:t>白沙大樓5樓國際會議廳</w:t>
      </w:r>
    </w:p>
    <w:tbl>
      <w:tblPr>
        <w:tblW w:w="9470" w:type="dxa"/>
        <w:jc w:val="center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2551"/>
        <w:gridCol w:w="6067"/>
      </w:tblGrid>
      <w:tr w:rsidR="00A856C1" w:rsidRPr="007A42A7" w:rsidTr="00D2420D">
        <w:trPr>
          <w:trHeight w:val="474"/>
          <w:jc w:val="center"/>
        </w:trPr>
        <w:tc>
          <w:tcPr>
            <w:tcW w:w="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56C1" w:rsidRPr="007A42A7" w:rsidRDefault="00A856C1" w:rsidP="00D2420D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A42A7">
              <w:rPr>
                <w:rFonts w:ascii="標楷體" w:eastAsia="標楷體" w:hAnsi="標楷體" w:cs="Times New Roman" w:hint="eastAsia"/>
                <w:b/>
                <w:szCs w:val="24"/>
              </w:rPr>
              <w:t>時間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56C1" w:rsidRPr="007A42A7" w:rsidRDefault="00A856C1" w:rsidP="00D2420D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A42A7">
              <w:rPr>
                <w:rFonts w:ascii="標楷體" w:eastAsia="標楷體" w:hAnsi="標楷體" w:cs="Times New Roman" w:hint="eastAsia"/>
                <w:b/>
                <w:szCs w:val="24"/>
              </w:rPr>
              <w:t>講題/流程</w:t>
            </w:r>
          </w:p>
        </w:tc>
        <w:tc>
          <w:tcPr>
            <w:tcW w:w="60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56C1" w:rsidRPr="007A42A7" w:rsidRDefault="00A856C1" w:rsidP="00D2420D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A42A7">
              <w:rPr>
                <w:rFonts w:ascii="標楷體" w:eastAsia="標楷體" w:hAnsi="標楷體" w:cs="Times New Roman" w:hint="eastAsia"/>
                <w:b/>
                <w:szCs w:val="24"/>
              </w:rPr>
              <w:t>主講人</w:t>
            </w:r>
          </w:p>
        </w:tc>
      </w:tr>
      <w:tr w:rsidR="00A856C1" w:rsidRPr="007A42A7" w:rsidTr="00D2420D">
        <w:trPr>
          <w:trHeight w:val="534"/>
          <w:jc w:val="center"/>
        </w:trPr>
        <w:tc>
          <w:tcPr>
            <w:tcW w:w="8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856C1" w:rsidRPr="007A42A7" w:rsidRDefault="00A856C1" w:rsidP="00D2420D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7A42A7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7A42A7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  <w:p w:rsidR="00A856C1" w:rsidRPr="007A42A7" w:rsidRDefault="00A856C1" w:rsidP="00D2420D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7A42A7">
              <w:rPr>
                <w:rFonts w:ascii="標楷體" w:eastAsia="標楷體" w:hAnsi="標楷體" w:cs="Times New Roman" w:hint="eastAsia"/>
                <w:szCs w:val="24"/>
              </w:rPr>
              <w:t>︱</w:t>
            </w:r>
            <w:proofErr w:type="gramEnd"/>
          </w:p>
          <w:p w:rsidR="00A856C1" w:rsidRPr="007A42A7" w:rsidRDefault="00A856C1" w:rsidP="00D2420D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7A42A7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7A42A7">
              <w:rPr>
                <w:rFonts w:ascii="標楷體" w:eastAsia="標楷體" w:hAnsi="標楷體" w:hint="eastAsia"/>
                <w:szCs w:val="24"/>
              </w:rPr>
              <w:t>0</w:t>
            </w:r>
            <w:r w:rsidRPr="007A42A7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861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856C1" w:rsidRPr="007A42A7" w:rsidRDefault="00A856C1" w:rsidP="00D2420D">
            <w:pPr>
              <w:snapToGrid w:val="0"/>
              <w:jc w:val="center"/>
              <w:rPr>
                <w:rFonts w:ascii="標楷體" w:eastAsia="標楷體" w:hAnsi="標楷體" w:cs="Times New Roman"/>
                <w:spacing w:val="160"/>
                <w:szCs w:val="24"/>
              </w:rPr>
            </w:pPr>
            <w:r w:rsidRPr="007A42A7">
              <w:rPr>
                <w:rFonts w:ascii="標楷體" w:eastAsia="標楷體" w:hAnsi="標楷體" w:cs="Times New Roman" w:hint="eastAsia"/>
                <w:szCs w:val="24"/>
              </w:rPr>
              <w:t>歡 喜 報 到</w:t>
            </w:r>
          </w:p>
        </w:tc>
      </w:tr>
      <w:tr w:rsidR="00A856C1" w:rsidRPr="007A42A7" w:rsidTr="00D2420D">
        <w:trPr>
          <w:trHeight w:val="1464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A856C1" w:rsidRPr="007A42A7" w:rsidRDefault="00A856C1" w:rsidP="00D2420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7A42A7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7A42A7">
              <w:rPr>
                <w:rFonts w:ascii="標楷體" w:eastAsia="標楷體" w:hAnsi="標楷體" w:hint="eastAsia"/>
                <w:szCs w:val="24"/>
              </w:rPr>
              <w:t>00</w:t>
            </w:r>
          </w:p>
          <w:p w:rsidR="00A856C1" w:rsidRPr="007A42A7" w:rsidRDefault="00A856C1" w:rsidP="00D2420D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7A42A7">
              <w:rPr>
                <w:rFonts w:ascii="標楷體" w:eastAsia="標楷體" w:hAnsi="標楷體" w:cs="Times New Roman" w:hint="eastAsia"/>
                <w:szCs w:val="24"/>
              </w:rPr>
              <w:t>︱</w:t>
            </w:r>
            <w:proofErr w:type="gramEnd"/>
          </w:p>
          <w:p w:rsidR="00A856C1" w:rsidRPr="007A42A7" w:rsidRDefault="00A856C1" w:rsidP="00D2420D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7A42A7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56C1" w:rsidRPr="007A42A7" w:rsidRDefault="00A856C1" w:rsidP="00D2420D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42A7">
              <w:rPr>
                <w:rFonts w:ascii="標楷體" w:eastAsia="標楷體" w:hAnsi="標楷體" w:cs="Times New Roman" w:hint="eastAsia"/>
                <w:szCs w:val="24"/>
              </w:rPr>
              <w:t>主持人致詞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A856C1" w:rsidRPr="007A42A7" w:rsidRDefault="00A856C1" w:rsidP="00D2420D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A42A7">
              <w:rPr>
                <w:rFonts w:ascii="標楷體" w:eastAsia="標楷體" w:hAnsi="標楷體" w:cs="Times New Roman" w:hint="eastAsia"/>
                <w:b/>
                <w:szCs w:val="24"/>
              </w:rPr>
              <w:t>王智弘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主任</w:t>
            </w:r>
            <w:r w:rsidRPr="00E91C5A">
              <w:rPr>
                <w:rFonts w:ascii="標楷體" w:eastAsia="標楷體" w:hAnsi="標楷體" w:cs="Times New Roman" w:hint="eastAsia"/>
                <w:b/>
                <w:szCs w:val="24"/>
              </w:rPr>
              <w:t>委員</w:t>
            </w:r>
          </w:p>
          <w:p w:rsidR="00A856C1" w:rsidRPr="007A42A7" w:rsidRDefault="00A856C1" w:rsidP="00D2420D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42A7">
              <w:rPr>
                <w:rFonts w:ascii="標楷體" w:eastAsia="標楷體" w:hAnsi="標楷體" w:cs="Times New Roman" w:hint="eastAsia"/>
                <w:szCs w:val="24"/>
              </w:rPr>
              <w:t>國立彰化師範大學</w:t>
            </w:r>
          </w:p>
          <w:p w:rsidR="00A856C1" w:rsidRPr="007A42A7" w:rsidRDefault="00A856C1" w:rsidP="00D2420D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42A7">
              <w:rPr>
                <w:rFonts w:ascii="標楷體" w:eastAsia="標楷體" w:hAnsi="標楷體" w:cs="Times New Roman" w:hint="eastAsia"/>
                <w:szCs w:val="24"/>
              </w:rPr>
              <w:t>輔導與</w:t>
            </w:r>
            <w:proofErr w:type="gramStart"/>
            <w:r w:rsidRPr="007A42A7">
              <w:rPr>
                <w:rFonts w:ascii="標楷體" w:eastAsia="標楷體" w:hAnsi="標楷體" w:cs="Times New Roman" w:hint="eastAsia"/>
                <w:szCs w:val="24"/>
              </w:rPr>
              <w:t>諮</w:t>
            </w:r>
            <w:proofErr w:type="gramEnd"/>
            <w:r w:rsidRPr="007A42A7">
              <w:rPr>
                <w:rFonts w:ascii="標楷體" w:eastAsia="標楷體" w:hAnsi="標楷體" w:cs="Times New Roman" w:hint="eastAsia"/>
                <w:szCs w:val="24"/>
              </w:rPr>
              <w:t>商學系教授</w:t>
            </w:r>
          </w:p>
          <w:p w:rsidR="00A856C1" w:rsidRPr="009C4831" w:rsidRDefault="00A856C1" w:rsidP="00D2420D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A42A7">
              <w:rPr>
                <w:rFonts w:ascii="標楷體" w:eastAsia="標楷體" w:hAnsi="標楷體" w:cs="Times New Roman" w:hint="eastAsia"/>
                <w:szCs w:val="24"/>
              </w:rPr>
              <w:t>研究倫理審查委員會</w:t>
            </w:r>
            <w:r>
              <w:rPr>
                <w:rFonts w:ascii="標楷體" w:eastAsia="標楷體" w:hAnsi="標楷體" w:cs="Times New Roman" w:hint="eastAsia"/>
                <w:szCs w:val="24"/>
              </w:rPr>
              <w:t>主任</w:t>
            </w:r>
            <w:r w:rsidRPr="00E91C5A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</w:tr>
      <w:tr w:rsidR="00A856C1" w:rsidRPr="007A42A7" w:rsidTr="00D2420D">
        <w:trPr>
          <w:trHeight w:val="1649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A856C1" w:rsidRPr="007A42A7" w:rsidRDefault="00A856C1" w:rsidP="00D2420D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7A42A7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A856C1" w:rsidRPr="007A42A7" w:rsidRDefault="00A856C1" w:rsidP="00D2420D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7A42A7">
              <w:rPr>
                <w:rFonts w:ascii="標楷體" w:eastAsia="標楷體" w:hAnsi="標楷體" w:cs="Times New Roman" w:hint="eastAsia"/>
                <w:szCs w:val="24"/>
              </w:rPr>
              <w:t>︱</w:t>
            </w:r>
            <w:proofErr w:type="gramEnd"/>
          </w:p>
          <w:p w:rsidR="00A856C1" w:rsidRDefault="00A856C1" w:rsidP="00D2420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A42A7"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7A42A7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56C1" w:rsidRPr="007A42A7" w:rsidRDefault="00A856C1" w:rsidP="00D2420D">
            <w:pPr>
              <w:snapToGrid w:val="0"/>
              <w:ind w:leftChars="-1" w:left="-1" w:hanging="1"/>
              <w:rPr>
                <w:rFonts w:ascii="標楷體" w:eastAsia="標楷體" w:hAnsi="標楷體" w:cs="Times New Roman"/>
                <w:bCs/>
                <w:szCs w:val="24"/>
              </w:rPr>
            </w:pPr>
            <w:r w:rsidRPr="006C702B">
              <w:rPr>
                <w:rFonts w:ascii="標楷體" w:eastAsia="標楷體" w:hAnsi="標楷體" w:cs="Times New Roman" w:hint="eastAsia"/>
                <w:bCs/>
                <w:szCs w:val="24"/>
              </w:rPr>
              <w:t>研究團隊所須具備之法規知識(</w:t>
            </w:r>
            <w:proofErr w:type="gramStart"/>
            <w:r w:rsidRPr="006C702B">
              <w:rPr>
                <w:rFonts w:ascii="標楷體" w:eastAsia="標楷體" w:hAnsi="標楷體" w:cs="Times New Roman" w:hint="eastAsia"/>
                <w:bCs/>
                <w:szCs w:val="24"/>
              </w:rPr>
              <w:t>一</w:t>
            </w:r>
            <w:proofErr w:type="gramEnd"/>
            <w:r w:rsidRPr="006C702B">
              <w:rPr>
                <w:rFonts w:ascii="標楷體" w:eastAsia="標楷體" w:hAnsi="標楷體" w:cs="Times New Roman" w:hint="eastAsia"/>
                <w:bCs/>
                <w:szCs w:val="24"/>
              </w:rPr>
              <w:t>)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A856C1" w:rsidRPr="007A42A7" w:rsidRDefault="00A856C1" w:rsidP="00D2420D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3F7150">
              <w:rPr>
                <w:rFonts w:ascii="標楷體" w:eastAsia="標楷體" w:hAnsi="標楷體" w:cs="Times New Roman" w:hint="eastAsia"/>
                <w:b/>
                <w:szCs w:val="24"/>
              </w:rPr>
              <w:t>姜讚</w:t>
            </w:r>
            <w:proofErr w:type="gramEnd"/>
            <w:r w:rsidRPr="003F7150">
              <w:rPr>
                <w:rFonts w:ascii="標楷體" w:eastAsia="標楷體" w:hAnsi="標楷體" w:cs="Times New Roman" w:hint="eastAsia"/>
                <w:b/>
                <w:szCs w:val="24"/>
              </w:rPr>
              <w:t>裕</w:t>
            </w:r>
          </w:p>
          <w:p w:rsidR="00A856C1" w:rsidRPr="003F7150" w:rsidRDefault="00A856C1" w:rsidP="00D2420D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07E6C">
              <w:rPr>
                <w:rFonts w:ascii="標楷體" w:eastAsia="標楷體" w:hAnsi="標楷體" w:cs="Times New Roman" w:hint="eastAsia"/>
                <w:szCs w:val="24"/>
              </w:rPr>
              <w:t>大林慈濟醫院研究倫理委員會</w:t>
            </w:r>
            <w:r w:rsidRPr="003F7150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  <w:p w:rsidR="00A856C1" w:rsidRDefault="00A856C1" w:rsidP="00D2420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07E6C">
              <w:rPr>
                <w:rFonts w:ascii="標楷體" w:eastAsia="標楷體" w:hAnsi="標楷體" w:cs="Times New Roman" w:hint="eastAsia"/>
                <w:szCs w:val="24"/>
              </w:rPr>
              <w:t>國立成功大學醫學</w:t>
            </w:r>
            <w:r>
              <w:rPr>
                <w:rFonts w:ascii="標楷體" w:eastAsia="標楷體" w:hAnsi="標楷體" w:cs="Times New Roman" w:hint="eastAsia"/>
                <w:szCs w:val="24"/>
              </w:rPr>
              <w:t>院</w:t>
            </w:r>
            <w:r w:rsidRPr="00007E6C">
              <w:rPr>
                <w:rFonts w:ascii="標楷體" w:eastAsia="標楷體" w:hAnsi="標楷體" w:cs="Times New Roman" w:hint="eastAsia"/>
                <w:szCs w:val="24"/>
              </w:rPr>
              <w:t>附設醫院</w:t>
            </w:r>
          </w:p>
          <w:p w:rsidR="00A856C1" w:rsidRPr="007A42A7" w:rsidRDefault="00A856C1" w:rsidP="00D2420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07E6C">
              <w:rPr>
                <w:rFonts w:ascii="標楷體" w:eastAsia="標楷體" w:hAnsi="標楷體" w:cs="Times New Roman" w:hint="eastAsia"/>
                <w:szCs w:val="24"/>
              </w:rPr>
              <w:t>第一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、第二</w:t>
            </w:r>
            <w:r w:rsidRPr="00007E6C">
              <w:rPr>
                <w:rFonts w:ascii="標楷體" w:eastAsia="標楷體" w:hAnsi="標楷體" w:cs="Times New Roman" w:hint="eastAsia"/>
                <w:szCs w:val="24"/>
              </w:rPr>
              <w:t>人體試驗委員會</w:t>
            </w:r>
            <w:r w:rsidRPr="003F7150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</w:tr>
      <w:tr w:rsidR="00A856C1" w:rsidRPr="007A42A7" w:rsidTr="00D2420D">
        <w:trPr>
          <w:trHeight w:val="553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A856C1" w:rsidRPr="007A42A7" w:rsidRDefault="00A856C1" w:rsidP="00D2420D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Pr="007A42A7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A856C1" w:rsidRPr="007A42A7" w:rsidRDefault="00A856C1" w:rsidP="00D2420D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7A42A7">
              <w:rPr>
                <w:rFonts w:ascii="標楷體" w:eastAsia="標楷體" w:hAnsi="標楷體" w:cs="Times New Roman" w:hint="eastAsia"/>
                <w:szCs w:val="24"/>
              </w:rPr>
              <w:t>︱</w:t>
            </w:r>
            <w:proofErr w:type="gramEnd"/>
          </w:p>
          <w:p w:rsidR="00A856C1" w:rsidRPr="007A42A7" w:rsidRDefault="00A856C1" w:rsidP="00D2420D">
            <w:pPr>
              <w:snapToGrid w:val="0"/>
              <w:jc w:val="center"/>
              <w:rPr>
                <w:rFonts w:ascii="標楷體" w:eastAsia="標楷體" w:hAnsi="標楷體" w:cs="Times New Roman"/>
                <w:spacing w:val="160"/>
                <w:szCs w:val="24"/>
              </w:rPr>
            </w:pPr>
            <w:r w:rsidRPr="007A42A7"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7A42A7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618" w:type="dxa"/>
            <w:gridSpan w:val="2"/>
            <w:shd w:val="clear" w:color="auto" w:fill="auto"/>
            <w:vAlign w:val="center"/>
          </w:tcPr>
          <w:p w:rsidR="00A856C1" w:rsidRPr="007A42A7" w:rsidRDefault="00A856C1" w:rsidP="00D2420D">
            <w:pPr>
              <w:snapToGrid w:val="0"/>
              <w:jc w:val="center"/>
              <w:rPr>
                <w:rFonts w:ascii="標楷體" w:eastAsia="標楷體" w:hAnsi="標楷體" w:cs="Times New Roman"/>
                <w:spacing w:val="16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中 場 休 息</w:t>
            </w:r>
          </w:p>
        </w:tc>
      </w:tr>
      <w:tr w:rsidR="00A856C1" w:rsidRPr="007A42A7" w:rsidTr="00D2420D">
        <w:trPr>
          <w:trHeight w:val="1726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A856C1" w:rsidRPr="007A42A7" w:rsidRDefault="00A856C1" w:rsidP="00D2420D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Pr="007A42A7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A856C1" w:rsidRPr="007A42A7" w:rsidRDefault="00A856C1" w:rsidP="00D2420D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7A42A7">
              <w:rPr>
                <w:rFonts w:ascii="標楷體" w:eastAsia="標楷體" w:hAnsi="標楷體" w:cs="Times New Roman" w:hint="eastAsia"/>
                <w:szCs w:val="24"/>
              </w:rPr>
              <w:t>︱</w:t>
            </w:r>
            <w:proofErr w:type="gramEnd"/>
          </w:p>
          <w:p w:rsidR="00A856C1" w:rsidRDefault="00A856C1" w:rsidP="00D2420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A42A7"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7A42A7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56C1" w:rsidRPr="008576F3" w:rsidRDefault="00A856C1" w:rsidP="00D2420D">
            <w:pPr>
              <w:snapToGrid w:val="0"/>
              <w:rPr>
                <w:rFonts w:ascii="標楷體" w:eastAsia="標楷體" w:hAnsi="標楷體"/>
              </w:rPr>
            </w:pPr>
            <w:r w:rsidRPr="006C702B">
              <w:rPr>
                <w:rFonts w:ascii="標楷體" w:eastAsia="標楷體" w:hAnsi="標楷體" w:cs="Times New Roman" w:hint="eastAsia"/>
                <w:szCs w:val="24"/>
              </w:rPr>
              <w:t>研究團隊所須具備之法規知識(二)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A856C1" w:rsidRPr="00F30E95" w:rsidRDefault="00A856C1" w:rsidP="00D2420D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F30E95">
              <w:rPr>
                <w:rFonts w:ascii="標楷體" w:eastAsia="標楷體" w:hAnsi="標楷體" w:cs="Times New Roman" w:hint="eastAsia"/>
                <w:b/>
                <w:szCs w:val="24"/>
              </w:rPr>
              <w:t>姜讚</w:t>
            </w:r>
            <w:proofErr w:type="gramEnd"/>
            <w:r w:rsidRPr="00F30E95">
              <w:rPr>
                <w:rFonts w:ascii="標楷體" w:eastAsia="標楷體" w:hAnsi="標楷體" w:cs="Times New Roman" w:hint="eastAsia"/>
                <w:b/>
                <w:szCs w:val="24"/>
              </w:rPr>
              <w:t>裕</w:t>
            </w:r>
          </w:p>
          <w:p w:rsidR="00A856C1" w:rsidRPr="00F30E95" w:rsidRDefault="00A856C1" w:rsidP="00D2420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30E95">
              <w:rPr>
                <w:rFonts w:ascii="標楷體" w:eastAsia="標楷體" w:hAnsi="標楷體" w:cs="Times New Roman" w:hint="eastAsia"/>
                <w:szCs w:val="24"/>
              </w:rPr>
              <w:t>大林慈濟醫院研究倫理委員會委員</w:t>
            </w:r>
          </w:p>
          <w:p w:rsidR="00A856C1" w:rsidRPr="00F30E95" w:rsidRDefault="00A856C1" w:rsidP="00D2420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30E95">
              <w:rPr>
                <w:rFonts w:ascii="標楷體" w:eastAsia="標楷體" w:hAnsi="標楷體" w:cs="Times New Roman" w:hint="eastAsia"/>
                <w:szCs w:val="24"/>
              </w:rPr>
              <w:t>國立成功大學醫學院附設醫院</w:t>
            </w:r>
          </w:p>
          <w:p w:rsidR="00A856C1" w:rsidRPr="00783017" w:rsidRDefault="00A856C1" w:rsidP="00D2420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0E95">
              <w:rPr>
                <w:rFonts w:ascii="標楷體" w:eastAsia="標楷體" w:hAnsi="標楷體" w:cs="Times New Roman" w:hint="eastAsia"/>
                <w:szCs w:val="24"/>
              </w:rPr>
              <w:t>第一、第二人體試驗委員會委員</w:t>
            </w:r>
          </w:p>
        </w:tc>
      </w:tr>
      <w:tr w:rsidR="00A856C1" w:rsidRPr="007A42A7" w:rsidTr="00D2420D">
        <w:trPr>
          <w:trHeight w:val="1551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A856C1" w:rsidRPr="007A42A7" w:rsidRDefault="00A856C1" w:rsidP="00D2420D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Pr="007A42A7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A856C1" w:rsidRPr="007A42A7" w:rsidRDefault="00A856C1" w:rsidP="00D2420D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7A42A7">
              <w:rPr>
                <w:rFonts w:ascii="標楷體" w:eastAsia="標楷體" w:hAnsi="標楷體" w:cs="Times New Roman" w:hint="eastAsia"/>
                <w:szCs w:val="24"/>
              </w:rPr>
              <w:t>︱</w:t>
            </w:r>
            <w:proofErr w:type="gramEnd"/>
          </w:p>
          <w:p w:rsidR="00A856C1" w:rsidRDefault="00A856C1" w:rsidP="00D2420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A42A7"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7A42A7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00</w:t>
            </w:r>
          </w:p>
        </w:tc>
        <w:tc>
          <w:tcPr>
            <w:tcW w:w="8618" w:type="dxa"/>
            <w:gridSpan w:val="2"/>
            <w:shd w:val="clear" w:color="auto" w:fill="auto"/>
            <w:vAlign w:val="center"/>
          </w:tcPr>
          <w:p w:rsidR="00A856C1" w:rsidRPr="009B06A8" w:rsidRDefault="00A856C1" w:rsidP="00D2420D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問題討論</w:t>
            </w:r>
          </w:p>
        </w:tc>
      </w:tr>
      <w:tr w:rsidR="00A856C1" w:rsidRPr="007A42A7" w:rsidTr="00D2420D">
        <w:trPr>
          <w:trHeight w:val="678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A856C1" w:rsidRPr="007A42A7" w:rsidRDefault="00A856C1" w:rsidP="00D2420D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16</w:t>
            </w:r>
            <w:r w:rsidRPr="007A42A7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7A42A7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8618" w:type="dxa"/>
            <w:gridSpan w:val="2"/>
            <w:shd w:val="clear" w:color="auto" w:fill="auto"/>
            <w:vAlign w:val="center"/>
          </w:tcPr>
          <w:p w:rsidR="00A856C1" w:rsidRPr="007A42A7" w:rsidRDefault="00A856C1" w:rsidP="00D2420D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42A7">
              <w:rPr>
                <w:rFonts w:ascii="標楷體" w:eastAsia="標楷體" w:hAnsi="標楷體" w:cs="Times New Roman" w:hint="eastAsia"/>
                <w:szCs w:val="24"/>
              </w:rPr>
              <w:t>快 樂 賦 歸</w:t>
            </w:r>
          </w:p>
        </w:tc>
      </w:tr>
    </w:tbl>
    <w:p w:rsidR="00A856C1" w:rsidRDefault="00A856C1" w:rsidP="00A856C1">
      <w:pPr>
        <w:rPr>
          <w:rFonts w:ascii="標楷體" w:eastAsia="標楷體" w:hAnsi="標楷體" w:cs="Times New Roman"/>
          <w:color w:val="000000"/>
          <w:szCs w:val="24"/>
        </w:rPr>
      </w:pPr>
    </w:p>
    <w:p w:rsidR="00A856C1" w:rsidRPr="00401EB1" w:rsidRDefault="00A856C1" w:rsidP="00A856C1">
      <w:pPr>
        <w:rPr>
          <w:rFonts w:ascii="新細明體" w:eastAsia="新細明體" w:hAnsi="新細明體" w:cs="Times New Roman"/>
          <w:color w:val="000000"/>
          <w:szCs w:val="24"/>
        </w:rPr>
      </w:pPr>
      <w:r w:rsidRPr="00401EB1">
        <w:rPr>
          <w:rFonts w:ascii="標楷體" w:eastAsia="標楷體" w:hAnsi="標楷體" w:cs="Times New Roman" w:hint="eastAsia"/>
          <w:color w:val="000000"/>
          <w:szCs w:val="24"/>
        </w:rPr>
        <w:t>※費用與注意事項</w:t>
      </w:r>
      <w:r w:rsidRPr="00401EB1">
        <w:rPr>
          <w:rFonts w:ascii="新細明體" w:eastAsia="新細明體" w:hAnsi="新細明體" w:cs="Times New Roman" w:hint="eastAsia"/>
          <w:color w:val="000000"/>
          <w:szCs w:val="24"/>
        </w:rPr>
        <w:t>：</w:t>
      </w:r>
    </w:p>
    <w:p w:rsidR="00A856C1" w:rsidRPr="002558C0" w:rsidRDefault="00A856C1" w:rsidP="00A856C1">
      <w:pPr>
        <w:spacing w:afterLines="50" w:after="180"/>
        <w:ind w:leftChars="235" w:left="1061" w:hangingChars="207" w:hanging="497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401EB1">
        <w:rPr>
          <w:rFonts w:ascii="標楷體" w:eastAsia="標楷體" w:hAnsi="標楷體" w:cs="Times New Roman" w:hint="eastAsia"/>
          <w:color w:val="000000"/>
          <w:szCs w:val="24"/>
        </w:rPr>
        <w:t>（1）</w:t>
      </w:r>
      <w:r w:rsidRPr="002558C0">
        <w:rPr>
          <w:rFonts w:ascii="標楷體" w:eastAsia="標楷體" w:hAnsi="標楷體" w:cs="Times New Roman" w:hint="eastAsia"/>
          <w:color w:val="000000"/>
          <w:szCs w:val="24"/>
        </w:rPr>
        <w:t>本活動國立彰化師範大學教職員生免費</w:t>
      </w:r>
      <w:r>
        <w:rPr>
          <w:rFonts w:ascii="標楷體" w:eastAsia="標楷體" w:hAnsi="標楷體" w:cs="Times New Roman" w:hint="eastAsia"/>
          <w:color w:val="000000"/>
          <w:szCs w:val="24"/>
        </w:rPr>
        <w:t>（</w:t>
      </w:r>
      <w:r w:rsidRPr="002558C0">
        <w:rPr>
          <w:rFonts w:ascii="標楷體" w:eastAsia="標楷體" w:hAnsi="標楷體" w:cs="Times New Roman" w:hint="eastAsia"/>
          <w:color w:val="000000"/>
          <w:szCs w:val="24"/>
        </w:rPr>
        <w:t>請攜帶職員證或</w:t>
      </w:r>
      <w:r w:rsidRPr="002558C0">
        <w:rPr>
          <w:rFonts w:ascii="標楷體" w:eastAsia="標楷體" w:hAnsi="標楷體"/>
          <w:color w:val="414141"/>
          <w:szCs w:val="24"/>
        </w:rPr>
        <w:t>服務證</w:t>
      </w:r>
      <w:r w:rsidRPr="002558C0">
        <w:rPr>
          <w:rFonts w:ascii="標楷體" w:eastAsia="標楷體" w:hAnsi="標楷體" w:hint="eastAsia"/>
          <w:color w:val="414141"/>
          <w:szCs w:val="24"/>
        </w:rPr>
        <w:t>或</w:t>
      </w:r>
      <w:r w:rsidRPr="002558C0">
        <w:rPr>
          <w:rFonts w:ascii="標楷體" w:eastAsia="標楷體" w:hAnsi="標楷體" w:cs="Times New Roman" w:hint="eastAsia"/>
          <w:color w:val="000000"/>
          <w:szCs w:val="24"/>
        </w:rPr>
        <w:t>學生證</w:t>
      </w:r>
      <w:r>
        <w:rPr>
          <w:rFonts w:ascii="標楷體" w:eastAsia="標楷體" w:hAnsi="標楷體" w:cs="Times New Roman" w:hint="eastAsia"/>
          <w:color w:val="000000"/>
          <w:szCs w:val="24"/>
        </w:rPr>
        <w:t>或身分證）</w:t>
      </w:r>
      <w:r w:rsidRPr="002558C0">
        <w:rPr>
          <w:rFonts w:ascii="標楷體" w:eastAsia="標楷體" w:hAnsi="標楷體" w:cs="Times New Roman" w:hint="eastAsia"/>
          <w:color w:val="000000"/>
          <w:szCs w:val="24"/>
        </w:rPr>
        <w:t>，校外人員課程費用</w:t>
      </w:r>
      <w:r>
        <w:rPr>
          <w:rFonts w:ascii="標楷體" w:eastAsia="標楷體" w:hAnsi="標楷體" w:cs="Times New Roman" w:hint="eastAsia"/>
          <w:color w:val="000000"/>
          <w:szCs w:val="24"/>
        </w:rPr>
        <w:t>3</w:t>
      </w:r>
      <w:r w:rsidRPr="002558C0">
        <w:rPr>
          <w:rFonts w:ascii="標楷體" w:eastAsia="標楷體" w:hAnsi="標楷體" w:cs="Times New Roman" w:hint="eastAsia"/>
          <w:color w:val="000000"/>
          <w:szCs w:val="24"/>
        </w:rPr>
        <w:t>00</w:t>
      </w:r>
      <w:r>
        <w:rPr>
          <w:rFonts w:ascii="標楷體" w:eastAsia="標楷體" w:hAnsi="標楷體" w:cs="Times New Roman" w:hint="eastAsia"/>
          <w:color w:val="000000"/>
          <w:szCs w:val="24"/>
        </w:rPr>
        <w:t>元（請攜帶身分</w:t>
      </w:r>
      <w:r w:rsidRPr="002558C0">
        <w:rPr>
          <w:rFonts w:ascii="標楷體" w:eastAsia="標楷體" w:hAnsi="標楷體" w:cs="Times New Roman" w:hint="eastAsia"/>
          <w:color w:val="000000"/>
          <w:szCs w:val="24"/>
        </w:rPr>
        <w:t>證），</w:t>
      </w:r>
      <w:proofErr w:type="gramStart"/>
      <w:r w:rsidRPr="002558C0">
        <w:rPr>
          <w:rFonts w:ascii="標楷體" w:eastAsia="標楷體" w:hAnsi="標楷體" w:cs="Times New Roman" w:hint="eastAsia"/>
          <w:color w:val="000000"/>
          <w:szCs w:val="24"/>
        </w:rPr>
        <w:t>採</w:t>
      </w:r>
      <w:proofErr w:type="gramEnd"/>
      <w:r w:rsidRPr="002558C0">
        <w:rPr>
          <w:rFonts w:ascii="標楷體" w:eastAsia="標楷體" w:hAnsi="標楷體" w:cs="Times New Roman" w:hint="eastAsia"/>
          <w:color w:val="000000"/>
          <w:szCs w:val="24"/>
        </w:rPr>
        <w:t>現場繳費，並開立收據。</w:t>
      </w:r>
    </w:p>
    <w:p w:rsidR="00A856C1" w:rsidRDefault="00A856C1" w:rsidP="00A856C1">
      <w:pPr>
        <w:ind w:leftChars="236" w:left="1132" w:hangingChars="236" w:hanging="566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（2）參與</w:t>
      </w:r>
      <w:r w:rsidRPr="00401EB1">
        <w:rPr>
          <w:rFonts w:ascii="標楷體" w:eastAsia="標楷體" w:hAnsi="標楷體" w:cs="Times New Roman" w:hint="eastAsia"/>
          <w:szCs w:val="24"/>
        </w:rPr>
        <w:t>學員完成</w:t>
      </w:r>
      <w:r w:rsidRPr="00401EB1">
        <w:rPr>
          <w:rFonts w:ascii="標楷體" w:eastAsia="標楷體" w:hAnsi="標楷體" w:cs="Times New Roman" w:hint="eastAsia"/>
          <w:szCs w:val="24"/>
          <w:u w:val="single"/>
        </w:rPr>
        <w:t>簽到</w:t>
      </w:r>
      <w:r>
        <w:rPr>
          <w:rFonts w:ascii="標楷體" w:eastAsia="標楷體" w:hAnsi="標楷體" w:cs="Times New Roman" w:hint="eastAsia"/>
          <w:szCs w:val="24"/>
        </w:rPr>
        <w:t>及</w:t>
      </w:r>
      <w:r w:rsidRPr="00401EB1">
        <w:rPr>
          <w:rFonts w:ascii="標楷體" w:eastAsia="標楷體" w:hAnsi="標楷體" w:cs="Times New Roman" w:hint="eastAsia"/>
          <w:szCs w:val="24"/>
          <w:u w:val="single"/>
        </w:rPr>
        <w:t>簽退</w:t>
      </w:r>
      <w:r w:rsidRPr="00401EB1">
        <w:rPr>
          <w:rFonts w:ascii="標楷體" w:eastAsia="標楷體" w:hAnsi="標楷體" w:cs="Times New Roman" w:hint="eastAsia"/>
          <w:szCs w:val="24"/>
        </w:rPr>
        <w:t>流程並確</w:t>
      </w:r>
      <w:r w:rsidRPr="004E14F0">
        <w:rPr>
          <w:rFonts w:ascii="標楷體" w:eastAsia="標楷體" w:hAnsi="標楷體" w:cs="Times New Roman" w:hint="eastAsia"/>
          <w:szCs w:val="24"/>
        </w:rPr>
        <w:t>實</w:t>
      </w:r>
      <w:r w:rsidRPr="00401EB1">
        <w:rPr>
          <w:rFonts w:ascii="標楷體" w:eastAsia="標楷體" w:hAnsi="標楷體" w:cs="Times New Roman" w:hint="eastAsia"/>
          <w:szCs w:val="24"/>
          <w:u w:val="single"/>
        </w:rPr>
        <w:t>完成課程</w:t>
      </w:r>
      <w:r w:rsidRPr="007E2072">
        <w:rPr>
          <w:rFonts w:ascii="標楷體" w:eastAsia="標楷體" w:hAnsi="標楷體" w:cs="Times New Roman" w:hint="eastAsia"/>
          <w:szCs w:val="24"/>
        </w:rPr>
        <w:t>者</w:t>
      </w:r>
      <w:r w:rsidRPr="00401EB1">
        <w:rPr>
          <w:rFonts w:ascii="標楷體" w:eastAsia="標楷體" w:hAnsi="標楷體" w:cs="Times New Roman" w:hint="eastAsia"/>
          <w:szCs w:val="24"/>
        </w:rPr>
        <w:t>，於會後核發</w:t>
      </w:r>
      <w:r>
        <w:rPr>
          <w:rFonts w:ascii="標楷體" w:eastAsia="標楷體" w:hAnsi="標楷體" w:hint="eastAsia"/>
          <w:szCs w:val="24"/>
        </w:rPr>
        <w:t>3</w:t>
      </w:r>
      <w:r w:rsidRPr="00401EB1">
        <w:rPr>
          <w:rFonts w:ascii="標楷體" w:eastAsia="標楷體" w:hAnsi="標楷體" w:cs="Times New Roman" w:hint="eastAsia"/>
          <w:szCs w:val="24"/>
        </w:rPr>
        <w:t>小時研習時數證明書</w:t>
      </w:r>
      <w:r w:rsidRPr="00655FB3">
        <w:rPr>
          <w:rFonts w:ascii="標楷體" w:eastAsia="標楷體" w:hAnsi="標楷體" w:cs="Times New Roman" w:hint="eastAsia"/>
          <w:szCs w:val="24"/>
        </w:rPr>
        <w:t>。</w:t>
      </w:r>
    </w:p>
    <w:p w:rsidR="005F617C" w:rsidRPr="00A856C1" w:rsidRDefault="00A856C1" w:rsidP="00A856C1">
      <w:pPr>
        <w:ind w:leftChars="236" w:left="1132" w:hangingChars="236" w:hanging="566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（3）本議程如有變動以現場公告為準。</w:t>
      </w:r>
      <w:bookmarkStart w:id="0" w:name="_GoBack"/>
      <w:bookmarkEnd w:id="0"/>
    </w:p>
    <w:p w:rsidR="002C1927" w:rsidRDefault="002C1927" w:rsidP="00D952EF">
      <w:pPr>
        <w:ind w:leftChars="248" w:left="595" w:firstLine="2"/>
        <w:rPr>
          <w:rFonts w:ascii="標楷體" w:eastAsia="標楷體" w:hAnsi="標楷體" w:cs="Times New Roman"/>
          <w:szCs w:val="24"/>
        </w:rPr>
        <w:sectPr w:rsidR="002C1927" w:rsidSect="007B1E32">
          <w:pgSz w:w="11906" w:h="16838"/>
          <w:pgMar w:top="1440" w:right="849" w:bottom="1440" w:left="1134" w:header="851" w:footer="992" w:gutter="0"/>
          <w:cols w:space="425"/>
          <w:docGrid w:type="lines" w:linePitch="360"/>
        </w:sectPr>
      </w:pPr>
    </w:p>
    <w:tbl>
      <w:tblPr>
        <w:tblW w:w="5194" w:type="pct"/>
        <w:jc w:val="center"/>
        <w:tblCellSpacing w:w="0" w:type="dxa"/>
        <w:tblInd w:w="-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y Summary"/>
      </w:tblPr>
      <w:tblGrid>
        <w:gridCol w:w="6"/>
        <w:gridCol w:w="10867"/>
      </w:tblGrid>
      <w:tr w:rsidR="000B29FE" w:rsidRPr="00601B9B" w:rsidTr="000B29FE">
        <w:trPr>
          <w:gridBefore w:val="1"/>
          <w:wBefore w:w="6" w:type="dxa"/>
          <w:trHeight w:val="114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B29FE" w:rsidRPr="00601B9B" w:rsidRDefault="000B29FE" w:rsidP="00B41CF1">
            <w:pPr>
              <w:widowControl/>
              <w:spacing w:line="336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01B9B">
              <w:rPr>
                <w:rFonts w:ascii="標楷體" w:eastAsia="標楷體" w:hAnsi="標楷體" w:cs="Arial"/>
                <w:color w:val="0000FF"/>
                <w:kern w:val="0"/>
                <w:sz w:val="36"/>
                <w:szCs w:val="36"/>
              </w:rPr>
              <w:lastRenderedPageBreak/>
              <w:t>國立彰化師範大學位置圖</w:t>
            </w:r>
          </w:p>
        </w:tc>
      </w:tr>
      <w:tr w:rsidR="001E5990" w:rsidRPr="00601B9B" w:rsidTr="000B29FE">
        <w:trPr>
          <w:gridBefore w:val="1"/>
          <w:wBefore w:w="6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5990" w:rsidRPr="00601B9B" w:rsidRDefault="001E5990" w:rsidP="00B41CF1">
            <w:pPr>
              <w:widowControl/>
              <w:spacing w:line="336" w:lineRule="atLeast"/>
              <w:jc w:val="center"/>
              <w:rPr>
                <w:rFonts w:ascii="新細明體" w:hAnsi="新細明體" w:cs="新細明體"/>
                <w:b/>
                <w:bCs/>
                <w:color w:val="0000FF"/>
                <w:kern w:val="0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FF"/>
                <w:kern w:val="0"/>
                <w:szCs w:val="24"/>
              </w:rPr>
              <w:drawing>
                <wp:inline distT="0" distB="0" distL="0" distR="0" wp14:anchorId="30C94BD7" wp14:editId="356F4B53">
                  <wp:extent cx="6743700" cy="3817620"/>
                  <wp:effectExtent l="0" t="0" r="0" b="0"/>
                  <wp:docPr id="11" name="圖片 11" descr="描述: 項目符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描述: 項目符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0" cy="381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990" w:rsidRPr="00601B9B" w:rsidRDefault="001E5990" w:rsidP="00B41CF1">
            <w:pPr>
              <w:widowControl/>
              <w:spacing w:line="336" w:lineRule="atLeast"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 w:rsidRPr="00601B9B">
              <w:rPr>
                <w:rFonts w:ascii="Arial" w:hAnsi="Arial" w:cs="Arial"/>
                <w:b/>
                <w:bCs/>
                <w:color w:val="0000FF"/>
                <w:kern w:val="0"/>
                <w:szCs w:val="24"/>
              </w:rPr>
              <w:t>進德校區</w:t>
            </w:r>
            <w:proofErr w:type="gramEnd"/>
            <w:r w:rsidRPr="00601B9B">
              <w:rPr>
                <w:rFonts w:ascii="Arial" w:hAnsi="Arial" w:cs="Arial"/>
                <w:b/>
                <w:bCs/>
                <w:color w:val="0000FF"/>
                <w:kern w:val="0"/>
                <w:szCs w:val="24"/>
              </w:rPr>
              <w:t>交通指南：</w:t>
            </w:r>
          </w:p>
          <w:p w:rsidR="001E5990" w:rsidRPr="00601B9B" w:rsidRDefault="001E5990" w:rsidP="00B41CF1">
            <w:pPr>
              <w:widowControl/>
              <w:spacing w:line="336" w:lineRule="atLeas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1E5990" w:rsidRPr="00601B9B" w:rsidTr="000B29FE">
        <w:trPr>
          <w:gridBefore w:val="1"/>
          <w:wBefore w:w="6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5990" w:rsidRPr="00601B9B" w:rsidRDefault="001E5990" w:rsidP="00B41CF1">
            <w:pPr>
              <w:widowControl/>
              <w:spacing w:line="336" w:lineRule="atLeas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kern w:val="0"/>
                <w:szCs w:val="24"/>
              </w:rPr>
              <w:drawing>
                <wp:inline distT="0" distB="0" distL="0" distR="0" wp14:anchorId="1998D8F5" wp14:editId="17C7E6AE">
                  <wp:extent cx="114300" cy="114300"/>
                  <wp:effectExtent l="0" t="0" r="0" b="0"/>
                  <wp:docPr id="10" name="圖片 10" descr="描述: 項目符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描述: 項目符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1B9B">
              <w:rPr>
                <w:rFonts w:ascii="Arial" w:hAnsi="Arial" w:cs="Arial"/>
                <w:b/>
                <w:bCs/>
                <w:color w:val="000000"/>
                <w:kern w:val="0"/>
                <w:szCs w:val="24"/>
              </w:rPr>
              <w:t>鐵公路：</w:t>
            </w:r>
          </w:p>
          <w:p w:rsidR="001E5990" w:rsidRPr="00601B9B" w:rsidRDefault="001E5990" w:rsidP="00B41CF1">
            <w:pPr>
              <w:widowControl/>
              <w:shd w:val="clear" w:color="auto" w:fill="F5F5F5"/>
              <w:spacing w:line="336" w:lineRule="atLeas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從彰化火車站搭乘「彰化客運」，「台中客運」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101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路線，於彰化師範大學下車，步行約五分鐘，即可抵達。</w:t>
            </w:r>
          </w:p>
          <w:p w:rsidR="000B29FE" w:rsidRDefault="000B29FE" w:rsidP="00B41CF1">
            <w:pPr>
              <w:widowControl/>
              <w:spacing w:line="336" w:lineRule="atLeast"/>
              <w:rPr>
                <w:rFonts w:ascii="Arial" w:hAnsi="Arial" w:cs="Arial"/>
                <w:b/>
                <w:bCs/>
                <w:color w:val="000000"/>
                <w:kern w:val="0"/>
                <w:szCs w:val="24"/>
              </w:rPr>
            </w:pPr>
          </w:p>
          <w:p w:rsidR="001E5990" w:rsidRPr="00601B9B" w:rsidRDefault="001E5990" w:rsidP="00D04159">
            <w:pPr>
              <w:widowControl/>
              <w:spacing w:line="300" w:lineRule="atLeas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kern w:val="0"/>
                <w:szCs w:val="24"/>
              </w:rPr>
              <w:drawing>
                <wp:inline distT="0" distB="0" distL="0" distR="0" wp14:anchorId="6AE9531C" wp14:editId="14265854">
                  <wp:extent cx="114300" cy="114300"/>
                  <wp:effectExtent l="0" t="0" r="0" b="0"/>
                  <wp:docPr id="9" name="圖片 9" descr="描述: 項目符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描述: 項目符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1B9B">
              <w:rPr>
                <w:rFonts w:ascii="Arial" w:hAnsi="Arial" w:cs="Arial"/>
                <w:b/>
                <w:bCs/>
                <w:color w:val="000000"/>
                <w:kern w:val="0"/>
                <w:szCs w:val="24"/>
              </w:rPr>
              <w:t>中山高速公路：</w:t>
            </w:r>
            <w:r w:rsidRPr="00601B9B">
              <w:rPr>
                <w:rFonts w:ascii="Arial" w:hAnsi="Arial" w:cs="Arial"/>
                <w:b/>
                <w:bCs/>
                <w:color w:val="000000"/>
                <w:kern w:val="0"/>
                <w:szCs w:val="24"/>
              </w:rPr>
              <w:t xml:space="preserve"> </w:t>
            </w:r>
          </w:p>
          <w:p w:rsidR="001E5990" w:rsidRPr="00601B9B" w:rsidRDefault="001E5990" w:rsidP="001E5990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336" w:lineRule="atLeas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彰化市以北者，經高速公路南下，下王田交流道往彰化方向，經大肚橋，沿中山路直行經台化工廠、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7-11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，左轉進德路即可抵達。</w:t>
            </w:r>
          </w:p>
          <w:p w:rsidR="001E5990" w:rsidRPr="00601B9B" w:rsidRDefault="001E5990" w:rsidP="001E5990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336" w:lineRule="atLeas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彰化市以南者，經高速公路北上，下彰化交流道往彰化方向，沿中華西路右轉中央路，上中央路橋，左轉中山路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台一線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直行，右轉進德路即可抵達。</w:t>
            </w:r>
          </w:p>
          <w:p w:rsidR="001E5990" w:rsidRPr="00601B9B" w:rsidRDefault="001E5990" w:rsidP="00B41CF1">
            <w:pPr>
              <w:widowControl/>
              <w:spacing w:line="336" w:lineRule="atLeas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kern w:val="0"/>
                <w:szCs w:val="24"/>
              </w:rPr>
              <w:drawing>
                <wp:inline distT="0" distB="0" distL="0" distR="0" wp14:anchorId="1E174B6F" wp14:editId="7EB5AEA6">
                  <wp:extent cx="114300" cy="114300"/>
                  <wp:effectExtent l="0" t="0" r="0" b="0"/>
                  <wp:docPr id="8" name="圖片 8" descr="描述: 項目符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描述: 項目符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1B9B">
              <w:rPr>
                <w:rFonts w:ascii="Arial" w:hAnsi="Arial" w:cs="Arial"/>
                <w:b/>
                <w:bCs/>
                <w:color w:val="000000"/>
                <w:kern w:val="0"/>
                <w:szCs w:val="24"/>
              </w:rPr>
              <w:t>國道三號高速公路：</w:t>
            </w:r>
          </w:p>
          <w:p w:rsidR="000B29FE" w:rsidRPr="000B29FE" w:rsidRDefault="001E5990" w:rsidP="00B41CF1">
            <w:pPr>
              <w:widowControl/>
              <w:shd w:val="clear" w:color="auto" w:fill="F5F5F5"/>
              <w:spacing w:line="336" w:lineRule="atLeast"/>
              <w:rPr>
                <w:rFonts w:ascii="Arial" w:hAnsi="Arial" w:cs="Arial"/>
                <w:color w:val="000000"/>
                <w:kern w:val="0"/>
                <w:szCs w:val="24"/>
              </w:rPr>
            </w:pPr>
            <w:proofErr w:type="gramStart"/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由快官</w:t>
            </w:r>
            <w:proofErr w:type="gramEnd"/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系統交流道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往彰化方向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下中彰快速道路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台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74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線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，至中彰牛</w:t>
            </w:r>
            <w:proofErr w:type="gramStart"/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埔</w:t>
            </w:r>
            <w:proofErr w:type="gramEnd"/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交流道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芬園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出口後右轉彰南路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台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14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線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，至中山路左轉，經台化工廠，左轉進德路，即可抵達。</w:t>
            </w:r>
          </w:p>
          <w:p w:rsidR="000B29FE" w:rsidRDefault="000B29FE" w:rsidP="00B41CF1">
            <w:pPr>
              <w:widowControl/>
              <w:spacing w:line="336" w:lineRule="atLeast"/>
              <w:rPr>
                <w:rFonts w:ascii="Arial" w:hAnsi="Arial" w:cs="Arial"/>
                <w:b/>
                <w:bCs/>
                <w:color w:val="000000"/>
                <w:kern w:val="0"/>
                <w:szCs w:val="24"/>
              </w:rPr>
            </w:pPr>
          </w:p>
          <w:p w:rsidR="001E5990" w:rsidRPr="00601B9B" w:rsidRDefault="001E5990" w:rsidP="00B41CF1">
            <w:pPr>
              <w:widowControl/>
              <w:spacing w:line="336" w:lineRule="atLeas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kern w:val="0"/>
                <w:szCs w:val="24"/>
              </w:rPr>
              <w:drawing>
                <wp:inline distT="0" distB="0" distL="0" distR="0" wp14:anchorId="1AFA0188" wp14:editId="04196F30">
                  <wp:extent cx="114300" cy="114300"/>
                  <wp:effectExtent l="0" t="0" r="0" b="0"/>
                  <wp:docPr id="7" name="圖片 7" descr="描述: 項目符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" descr="描述: 項目符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1B9B">
              <w:rPr>
                <w:rFonts w:ascii="Arial" w:hAnsi="Arial" w:cs="Arial"/>
                <w:b/>
                <w:bCs/>
                <w:color w:val="000000"/>
                <w:kern w:val="0"/>
                <w:szCs w:val="24"/>
              </w:rPr>
              <w:t>高鐵：</w:t>
            </w:r>
            <w:r w:rsidRPr="00601B9B">
              <w:rPr>
                <w:rFonts w:ascii="Arial" w:hAnsi="Arial" w:cs="Arial"/>
                <w:b/>
                <w:bCs/>
                <w:color w:val="000000"/>
                <w:kern w:val="0"/>
                <w:szCs w:val="24"/>
              </w:rPr>
              <w:t xml:space="preserve"> </w:t>
            </w:r>
          </w:p>
          <w:p w:rsidR="001E5990" w:rsidRPr="00601B9B" w:rsidRDefault="001E5990" w:rsidP="00B41CF1">
            <w:pPr>
              <w:widowControl/>
              <w:shd w:val="clear" w:color="auto" w:fill="F5F5F5"/>
              <w:spacing w:line="336" w:lineRule="atLeas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臺灣高鐵台中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烏日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站下車，轉搭「台中客運」路線、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101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路線，「彰化客運」台中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-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鹿港路線，「員林客運」台中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-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西港路線、台中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-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西螺路線，於彰化師範大學下車，步行約五分鐘，即可抵達。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proofErr w:type="gramStart"/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註</w:t>
            </w:r>
            <w:proofErr w:type="gramEnd"/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：以上資訊若有異動，以高鐵車站現場公告為</w:t>
            </w:r>
            <w:proofErr w:type="gramStart"/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準</w:t>
            </w:r>
            <w:proofErr w:type="gramEnd"/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</w:p>
        </w:tc>
      </w:tr>
      <w:tr w:rsidR="000B29FE" w:rsidRPr="00601B9B" w:rsidTr="000B29FE">
        <w:trPr>
          <w:gridBefore w:val="1"/>
          <w:wBefore w:w="6" w:type="dxa"/>
          <w:trHeight w:val="291"/>
          <w:tblCellSpacing w:w="0" w:type="dxa"/>
          <w:jc w:val="center"/>
        </w:trPr>
        <w:tc>
          <w:tcPr>
            <w:tcW w:w="0" w:type="auto"/>
            <w:vAlign w:val="center"/>
          </w:tcPr>
          <w:p w:rsidR="000B29FE" w:rsidRPr="00601B9B" w:rsidRDefault="000B29FE" w:rsidP="000B29FE">
            <w:pPr>
              <w:spacing w:line="336" w:lineRule="atLeas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37349B" w:rsidRPr="0037349B" w:rsidTr="000B29FE">
        <w:tblPrEx>
          <w:tblCellSpacing w:w="15" w:type="dxa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15" w:type="dxa"/>
          <w:jc w:val="center"/>
        </w:trPr>
        <w:tc>
          <w:tcPr>
            <w:tcW w:w="10873" w:type="dxa"/>
            <w:gridSpan w:val="2"/>
            <w:shd w:val="clear" w:color="auto" w:fill="99CCFF"/>
            <w:vAlign w:val="center"/>
            <w:hideMark/>
          </w:tcPr>
          <w:p w:rsidR="0037349B" w:rsidRPr="0037349B" w:rsidRDefault="0037349B" w:rsidP="0037349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7349B">
              <w:rPr>
                <w:rFonts w:ascii="標楷體" w:eastAsia="標楷體" w:hAnsi="標楷體" w:cs="新細明體"/>
                <w:b/>
                <w:bCs/>
                <w:color w:val="003399"/>
                <w:kern w:val="0"/>
                <w:sz w:val="27"/>
                <w:szCs w:val="27"/>
              </w:rPr>
              <w:lastRenderedPageBreak/>
              <w:t>國際會議廳位置圖</w:t>
            </w:r>
          </w:p>
        </w:tc>
      </w:tr>
      <w:tr w:rsidR="0037349B" w:rsidRPr="0037349B" w:rsidTr="000B29FE">
        <w:tblPrEx>
          <w:tblCellSpacing w:w="15" w:type="dxa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7349B" w:rsidRPr="0037349B" w:rsidRDefault="0037349B" w:rsidP="003734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1EF6F1CA" wp14:editId="02A6A2B6">
                  <wp:extent cx="6858000" cy="4884420"/>
                  <wp:effectExtent l="0" t="0" r="0" b="0"/>
                  <wp:docPr id="12" name="圖片 12" descr="國際會議廳位置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國際會議廳位置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488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1546" w:rsidRDefault="004C1546" w:rsidP="001E5990">
      <w:pPr>
        <w:rPr>
          <w:rFonts w:ascii="新細明體" w:eastAsia="新細明體" w:hAnsi="Symbol" w:cs="新細明體" w:hint="eastAsia"/>
          <w:kern w:val="0"/>
          <w:szCs w:val="24"/>
        </w:rPr>
      </w:pPr>
    </w:p>
    <w:p w:rsidR="002C1927" w:rsidRDefault="0037349B" w:rsidP="001E5990">
      <w:pPr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37349B">
        <w:rPr>
          <w:rFonts w:ascii="新細明體" w:eastAsia="新細明體" w:hAnsi="Symbol" w:cs="新細明體"/>
          <w:kern w:val="0"/>
          <w:szCs w:val="24"/>
        </w:rPr>
        <w:t></w:t>
      </w:r>
      <w:r w:rsidRPr="0037349B">
        <w:rPr>
          <w:rFonts w:ascii="新細明體" w:eastAsia="新細明體" w:hAnsi="新細明體" w:cs="新細明體"/>
          <w:kern w:val="0"/>
          <w:szCs w:val="24"/>
        </w:rPr>
        <w:t xml:space="preserve">  </w:t>
      </w:r>
      <w:r w:rsidRPr="0037349B">
        <w:rPr>
          <w:rFonts w:ascii="新細明體" w:eastAsia="新細明體" w:hAnsi="新細明體" w:cs="新細明體"/>
          <w:color w:val="333333"/>
          <w:kern w:val="0"/>
          <w:szCs w:val="24"/>
        </w:rPr>
        <w:t>由校區正門進入後步行過椰林大道(2)進入白沙大樓，由西側樓梯上至五樓。</w:t>
      </w:r>
    </w:p>
    <w:p w:rsidR="00CB4B92" w:rsidRDefault="00CB4B92" w:rsidP="001E5990">
      <w:pPr>
        <w:rPr>
          <w:rFonts w:ascii="新細明體" w:eastAsia="新細明體" w:hAnsi="新細明體" w:cs="新細明體"/>
          <w:color w:val="333333"/>
          <w:kern w:val="0"/>
          <w:szCs w:val="24"/>
        </w:rPr>
      </w:pPr>
    </w:p>
    <w:p w:rsidR="00CB4B92" w:rsidRDefault="00CB4B92" w:rsidP="001E5990">
      <w:pPr>
        <w:rPr>
          <w:rFonts w:ascii="新細明體" w:eastAsia="新細明體" w:hAnsi="新細明體" w:cs="新細明體"/>
          <w:color w:val="333333"/>
          <w:kern w:val="0"/>
          <w:szCs w:val="24"/>
        </w:rPr>
      </w:pPr>
    </w:p>
    <w:p w:rsidR="00CB4B92" w:rsidRDefault="00CB4B92" w:rsidP="001E5990">
      <w:pPr>
        <w:rPr>
          <w:rFonts w:ascii="標楷體" w:eastAsia="標楷體" w:hAnsi="標楷體" w:cs="Times New Roman"/>
          <w:szCs w:val="24"/>
        </w:rPr>
        <w:sectPr w:rsidR="00CB4B92" w:rsidSect="001E5990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W w:w="5000" w:type="pct"/>
        <w:jc w:val="center"/>
        <w:tblCellSpacing w:w="15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599"/>
      </w:tblGrid>
      <w:tr w:rsidR="00CB4B92" w:rsidRPr="00275A8A" w:rsidTr="00B41CF1">
        <w:trPr>
          <w:tblCellSpacing w:w="15" w:type="dxa"/>
          <w:jc w:val="center"/>
        </w:trPr>
        <w:tc>
          <w:tcPr>
            <w:tcW w:w="4972" w:type="pct"/>
            <w:shd w:val="clear" w:color="auto" w:fill="99CCFF"/>
            <w:vAlign w:val="center"/>
            <w:hideMark/>
          </w:tcPr>
          <w:p w:rsidR="00CB4B92" w:rsidRPr="00275A8A" w:rsidRDefault="00CB4B92" w:rsidP="00B41CF1">
            <w:pPr>
              <w:widowControl/>
              <w:spacing w:line="336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75A8A">
              <w:rPr>
                <w:rFonts w:ascii="標楷體" w:eastAsia="標楷體" w:hAnsi="標楷體" w:cs="Arial"/>
                <w:b/>
                <w:bCs/>
                <w:color w:val="003399"/>
                <w:kern w:val="0"/>
                <w:sz w:val="27"/>
                <w:szCs w:val="27"/>
              </w:rPr>
              <w:lastRenderedPageBreak/>
              <w:t>地下停車場出入口位置圖</w:t>
            </w:r>
          </w:p>
        </w:tc>
      </w:tr>
      <w:tr w:rsidR="00CB4B92" w:rsidRPr="00275A8A" w:rsidTr="00B41C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B4B92" w:rsidRPr="00275A8A" w:rsidRDefault="00CB4B92" w:rsidP="00B41CF1">
            <w:pPr>
              <w:widowControl/>
              <w:spacing w:line="336" w:lineRule="atLeas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858000" cy="4884420"/>
                  <wp:effectExtent l="0" t="0" r="0" b="0"/>
                  <wp:docPr id="13" name="圖片 13" descr="描述: 地下停車場出入口位置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描述: 地下停車場出入口位置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488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1546" w:rsidRDefault="004C1546" w:rsidP="00CB4B92">
      <w:pPr>
        <w:spacing w:afterLines="100" w:after="240"/>
        <w:rPr>
          <w:rFonts w:ascii="Arial" w:hAnsi="Symbol" w:cs="Arial" w:hint="eastAsia"/>
          <w:kern w:val="0"/>
          <w:sz w:val="18"/>
          <w:szCs w:val="18"/>
        </w:rPr>
      </w:pPr>
    </w:p>
    <w:p w:rsidR="00CB4B92" w:rsidRPr="004C1546" w:rsidRDefault="00CB4B92" w:rsidP="00120138">
      <w:pPr>
        <w:spacing w:afterLines="100" w:after="240"/>
        <w:ind w:left="242" w:hangingChars="101" w:hanging="242"/>
        <w:rPr>
          <w:rFonts w:ascii="Arial" w:hAnsi="Arial" w:cs="Arial"/>
          <w:color w:val="333333"/>
          <w:kern w:val="0"/>
          <w:szCs w:val="24"/>
        </w:rPr>
      </w:pPr>
      <w:r w:rsidRPr="00120138">
        <w:rPr>
          <w:rFonts w:ascii="Arial" w:hAnsi="Symbol" w:cs="Arial"/>
          <w:kern w:val="0"/>
          <w:szCs w:val="24"/>
        </w:rPr>
        <w:t></w:t>
      </w:r>
      <w:r w:rsidR="004C1546">
        <w:rPr>
          <w:rFonts w:ascii="Arial" w:hAnsi="Arial" w:cs="Arial"/>
          <w:kern w:val="0"/>
          <w:sz w:val="18"/>
          <w:szCs w:val="18"/>
        </w:rPr>
        <w:t xml:space="preserve"> </w:t>
      </w:r>
      <w:r w:rsidRPr="004C1546">
        <w:rPr>
          <w:rFonts w:ascii="Arial" w:hAnsi="Arial" w:cs="Arial"/>
          <w:color w:val="333333"/>
          <w:kern w:val="0"/>
          <w:szCs w:val="24"/>
        </w:rPr>
        <w:t>由校園正門進入後左轉沿著路經過湖濱館及至善館後，位於綜合中心對面運動場</w:t>
      </w:r>
      <w:r w:rsidRPr="004C1546">
        <w:rPr>
          <w:rFonts w:ascii="Arial" w:hAnsi="Arial" w:cs="Arial"/>
          <w:color w:val="333333"/>
          <w:kern w:val="0"/>
          <w:szCs w:val="24"/>
        </w:rPr>
        <w:t>(6)</w:t>
      </w:r>
      <w:r w:rsidRPr="004C1546">
        <w:rPr>
          <w:rFonts w:ascii="Arial" w:hAnsi="Arial" w:cs="Arial"/>
          <w:color w:val="333333"/>
          <w:kern w:val="0"/>
          <w:szCs w:val="24"/>
        </w:rPr>
        <w:t>可見地下停車場出入口。</w:t>
      </w:r>
    </w:p>
    <w:p w:rsidR="00CB4B92" w:rsidRPr="004C1546" w:rsidRDefault="00CB4B92" w:rsidP="00216D7E">
      <w:pPr>
        <w:spacing w:afterLines="100" w:after="240"/>
        <w:ind w:left="242" w:hangingChars="101" w:hanging="242"/>
        <w:rPr>
          <w:rFonts w:ascii="標楷體" w:eastAsia="標楷體"/>
          <w:szCs w:val="24"/>
        </w:rPr>
      </w:pPr>
      <w:r w:rsidRPr="004C1546">
        <w:rPr>
          <w:rFonts w:ascii="Arial" w:hAnsi="Symbol" w:cs="Arial"/>
          <w:kern w:val="0"/>
          <w:szCs w:val="24"/>
        </w:rPr>
        <w:t></w:t>
      </w:r>
      <w:r w:rsidR="004C1546">
        <w:rPr>
          <w:rFonts w:ascii="Arial" w:hAnsi="Symbol" w:cs="Arial" w:hint="eastAsia"/>
          <w:kern w:val="0"/>
          <w:szCs w:val="24"/>
        </w:rPr>
        <w:t xml:space="preserve"> </w:t>
      </w:r>
      <w:r w:rsidRPr="004C1546">
        <w:rPr>
          <w:rFonts w:ascii="Arial" w:hAnsi="Symbol" w:cs="Arial" w:hint="eastAsia"/>
          <w:kern w:val="0"/>
          <w:szCs w:val="24"/>
        </w:rPr>
        <w:t>於</w:t>
      </w:r>
      <w:r w:rsidRPr="004C1546">
        <w:rPr>
          <w:rFonts w:ascii="Arial" w:hAnsi="Arial" w:cs="Arial" w:hint="eastAsia"/>
          <w:kern w:val="0"/>
          <w:szCs w:val="24"/>
        </w:rPr>
        <w:t>校園正門前左轉沿著路（進德路</w:t>
      </w:r>
      <w:r w:rsidRPr="004C1546">
        <w:rPr>
          <w:rFonts w:ascii="Arial" w:hAnsi="Arial" w:cs="Arial" w:hint="eastAsia"/>
          <w:kern w:val="0"/>
          <w:szCs w:val="24"/>
        </w:rPr>
        <w:t>2</w:t>
      </w:r>
      <w:r w:rsidRPr="004C1546">
        <w:rPr>
          <w:rFonts w:ascii="Arial" w:hAnsi="Arial" w:cs="Arial" w:hint="eastAsia"/>
          <w:kern w:val="0"/>
          <w:szCs w:val="24"/>
        </w:rPr>
        <w:t>巷）直行，第</w:t>
      </w:r>
      <w:r w:rsidRPr="004C1546">
        <w:rPr>
          <w:rFonts w:ascii="Arial" w:hAnsi="Arial" w:cs="Arial" w:hint="eastAsia"/>
          <w:kern w:val="0"/>
          <w:szCs w:val="24"/>
        </w:rPr>
        <w:t>2</w:t>
      </w:r>
      <w:r w:rsidRPr="004C1546">
        <w:rPr>
          <w:rFonts w:ascii="Arial" w:hAnsi="Arial" w:cs="Arial" w:hint="eastAsia"/>
          <w:kern w:val="0"/>
          <w:szCs w:val="24"/>
        </w:rPr>
        <w:t>個路口右轉進入學士街，亦可見地下停車場出入口。</w:t>
      </w:r>
    </w:p>
    <w:p w:rsidR="00CB4B92" w:rsidRPr="00CB4B92" w:rsidRDefault="00CB4B92" w:rsidP="001E5990">
      <w:pPr>
        <w:rPr>
          <w:rFonts w:ascii="標楷體" w:eastAsia="標楷體" w:hAnsi="標楷體" w:cs="Times New Roman"/>
          <w:szCs w:val="24"/>
        </w:rPr>
      </w:pPr>
    </w:p>
    <w:sectPr w:rsidR="00CB4B92" w:rsidRPr="00CB4B92" w:rsidSect="0062243A">
      <w:pgSz w:w="11907" w:h="16840" w:code="9"/>
      <w:pgMar w:top="720" w:right="720" w:bottom="720" w:left="720" w:header="340" w:footer="709" w:gutter="0"/>
      <w:pgNumType w:start="8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B5B" w:rsidRDefault="00415B5B" w:rsidP="005C2828">
      <w:r>
        <w:separator/>
      </w:r>
    </w:p>
  </w:endnote>
  <w:endnote w:type="continuationSeparator" w:id="0">
    <w:p w:rsidR="00415B5B" w:rsidRDefault="00415B5B" w:rsidP="005C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B5B" w:rsidRDefault="00415B5B" w:rsidP="005C2828">
      <w:r>
        <w:separator/>
      </w:r>
    </w:p>
  </w:footnote>
  <w:footnote w:type="continuationSeparator" w:id="0">
    <w:p w:rsidR="00415B5B" w:rsidRDefault="00415B5B" w:rsidP="005C2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D3684"/>
    <w:multiLevelType w:val="hybridMultilevel"/>
    <w:tmpl w:val="AD8EC5FA"/>
    <w:lvl w:ilvl="0" w:tplc="5EE4B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7B5122B"/>
    <w:multiLevelType w:val="multilevel"/>
    <w:tmpl w:val="3C6A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F3"/>
    <w:rsid w:val="00004B96"/>
    <w:rsid w:val="00005109"/>
    <w:rsid w:val="00011FC7"/>
    <w:rsid w:val="0002202F"/>
    <w:rsid w:val="00030120"/>
    <w:rsid w:val="000501C8"/>
    <w:rsid w:val="00077422"/>
    <w:rsid w:val="0009197F"/>
    <w:rsid w:val="000959EC"/>
    <w:rsid w:val="000A1FCB"/>
    <w:rsid w:val="000B29FE"/>
    <w:rsid w:val="000C5D0A"/>
    <w:rsid w:val="000C6727"/>
    <w:rsid w:val="000D4FC2"/>
    <w:rsid w:val="000E3B14"/>
    <w:rsid w:val="000F2D9F"/>
    <w:rsid w:val="00102C75"/>
    <w:rsid w:val="001101F6"/>
    <w:rsid w:val="00112EC9"/>
    <w:rsid w:val="00117C42"/>
    <w:rsid w:val="00120138"/>
    <w:rsid w:val="0013598F"/>
    <w:rsid w:val="001521C5"/>
    <w:rsid w:val="00153A08"/>
    <w:rsid w:val="00164643"/>
    <w:rsid w:val="00167715"/>
    <w:rsid w:val="001A4311"/>
    <w:rsid w:val="001C68FF"/>
    <w:rsid w:val="001D0D4D"/>
    <w:rsid w:val="001E0740"/>
    <w:rsid w:val="001E5990"/>
    <w:rsid w:val="001F23F9"/>
    <w:rsid w:val="00205005"/>
    <w:rsid w:val="00216D7E"/>
    <w:rsid w:val="00216F63"/>
    <w:rsid w:val="00222C31"/>
    <w:rsid w:val="00253348"/>
    <w:rsid w:val="002558C0"/>
    <w:rsid w:val="00280CA9"/>
    <w:rsid w:val="00283122"/>
    <w:rsid w:val="00283D58"/>
    <w:rsid w:val="00285D19"/>
    <w:rsid w:val="002900D4"/>
    <w:rsid w:val="002910E4"/>
    <w:rsid w:val="002C1927"/>
    <w:rsid w:val="002C4077"/>
    <w:rsid w:val="002D04E8"/>
    <w:rsid w:val="002E55CD"/>
    <w:rsid w:val="002E64B3"/>
    <w:rsid w:val="00301CC0"/>
    <w:rsid w:val="00323464"/>
    <w:rsid w:val="003463D4"/>
    <w:rsid w:val="003469F5"/>
    <w:rsid w:val="00365971"/>
    <w:rsid w:val="0037349B"/>
    <w:rsid w:val="00382EC0"/>
    <w:rsid w:val="00391EE3"/>
    <w:rsid w:val="003C253C"/>
    <w:rsid w:val="003D7D9E"/>
    <w:rsid w:val="003E4925"/>
    <w:rsid w:val="003E799B"/>
    <w:rsid w:val="003F78B3"/>
    <w:rsid w:val="00401EB1"/>
    <w:rsid w:val="00415B5B"/>
    <w:rsid w:val="004208BA"/>
    <w:rsid w:val="004620F3"/>
    <w:rsid w:val="00464D63"/>
    <w:rsid w:val="004A0E59"/>
    <w:rsid w:val="004B6880"/>
    <w:rsid w:val="004C1546"/>
    <w:rsid w:val="004C7F43"/>
    <w:rsid w:val="004D6B45"/>
    <w:rsid w:val="004E14F0"/>
    <w:rsid w:val="004E3014"/>
    <w:rsid w:val="005108A7"/>
    <w:rsid w:val="005129D5"/>
    <w:rsid w:val="00520992"/>
    <w:rsid w:val="005501E1"/>
    <w:rsid w:val="00562882"/>
    <w:rsid w:val="0056741E"/>
    <w:rsid w:val="005700F7"/>
    <w:rsid w:val="005C143B"/>
    <w:rsid w:val="005C2828"/>
    <w:rsid w:val="005F617C"/>
    <w:rsid w:val="00612DCD"/>
    <w:rsid w:val="00624F5B"/>
    <w:rsid w:val="00631E91"/>
    <w:rsid w:val="00644966"/>
    <w:rsid w:val="00655FB3"/>
    <w:rsid w:val="006663F3"/>
    <w:rsid w:val="0066769F"/>
    <w:rsid w:val="00673C1B"/>
    <w:rsid w:val="00692DE3"/>
    <w:rsid w:val="0069410B"/>
    <w:rsid w:val="006C0F03"/>
    <w:rsid w:val="006D5ECB"/>
    <w:rsid w:val="006F6F01"/>
    <w:rsid w:val="00701081"/>
    <w:rsid w:val="0071221C"/>
    <w:rsid w:val="0072288D"/>
    <w:rsid w:val="00744D9C"/>
    <w:rsid w:val="00771F20"/>
    <w:rsid w:val="00783017"/>
    <w:rsid w:val="007A42A7"/>
    <w:rsid w:val="007B1E32"/>
    <w:rsid w:val="007C30F4"/>
    <w:rsid w:val="007C4D86"/>
    <w:rsid w:val="007C7D94"/>
    <w:rsid w:val="007D0898"/>
    <w:rsid w:val="007D1EE0"/>
    <w:rsid w:val="007D3453"/>
    <w:rsid w:val="007E74AA"/>
    <w:rsid w:val="007F3D69"/>
    <w:rsid w:val="00803EAD"/>
    <w:rsid w:val="008130B9"/>
    <w:rsid w:val="008227D4"/>
    <w:rsid w:val="008576F3"/>
    <w:rsid w:val="00860FD1"/>
    <w:rsid w:val="00890E0C"/>
    <w:rsid w:val="008A317C"/>
    <w:rsid w:val="008B6F4C"/>
    <w:rsid w:val="008E3AF8"/>
    <w:rsid w:val="0091035E"/>
    <w:rsid w:val="0091794B"/>
    <w:rsid w:val="009301A9"/>
    <w:rsid w:val="00945997"/>
    <w:rsid w:val="009625FD"/>
    <w:rsid w:val="00964AE7"/>
    <w:rsid w:val="00974736"/>
    <w:rsid w:val="00982482"/>
    <w:rsid w:val="00992F2B"/>
    <w:rsid w:val="009B029E"/>
    <w:rsid w:val="009B06A8"/>
    <w:rsid w:val="009C4831"/>
    <w:rsid w:val="009F2572"/>
    <w:rsid w:val="009F50DF"/>
    <w:rsid w:val="00A451EE"/>
    <w:rsid w:val="00A54B44"/>
    <w:rsid w:val="00A81C57"/>
    <w:rsid w:val="00A856C1"/>
    <w:rsid w:val="00A872CB"/>
    <w:rsid w:val="00A92DDD"/>
    <w:rsid w:val="00A933C1"/>
    <w:rsid w:val="00AB2E74"/>
    <w:rsid w:val="00AB3054"/>
    <w:rsid w:val="00AC4DFE"/>
    <w:rsid w:val="00AE095D"/>
    <w:rsid w:val="00AE5343"/>
    <w:rsid w:val="00AF4BEA"/>
    <w:rsid w:val="00B21A63"/>
    <w:rsid w:val="00B25FD9"/>
    <w:rsid w:val="00B32D23"/>
    <w:rsid w:val="00B3459A"/>
    <w:rsid w:val="00B44918"/>
    <w:rsid w:val="00B454BF"/>
    <w:rsid w:val="00B55ECD"/>
    <w:rsid w:val="00B72CDC"/>
    <w:rsid w:val="00B8152F"/>
    <w:rsid w:val="00B862B3"/>
    <w:rsid w:val="00BB33AF"/>
    <w:rsid w:val="00BB3B26"/>
    <w:rsid w:val="00BD6DF3"/>
    <w:rsid w:val="00BE23EB"/>
    <w:rsid w:val="00BF0794"/>
    <w:rsid w:val="00BF6D19"/>
    <w:rsid w:val="00C400BA"/>
    <w:rsid w:val="00C44841"/>
    <w:rsid w:val="00C472AF"/>
    <w:rsid w:val="00C526F4"/>
    <w:rsid w:val="00C61698"/>
    <w:rsid w:val="00C7068C"/>
    <w:rsid w:val="00C850E7"/>
    <w:rsid w:val="00C85A2B"/>
    <w:rsid w:val="00C860A2"/>
    <w:rsid w:val="00C9794D"/>
    <w:rsid w:val="00CB4B92"/>
    <w:rsid w:val="00CB5E91"/>
    <w:rsid w:val="00CD367A"/>
    <w:rsid w:val="00CE0DEA"/>
    <w:rsid w:val="00CE123A"/>
    <w:rsid w:val="00CE5016"/>
    <w:rsid w:val="00D04159"/>
    <w:rsid w:val="00D04F6B"/>
    <w:rsid w:val="00D22344"/>
    <w:rsid w:val="00D26C17"/>
    <w:rsid w:val="00D34827"/>
    <w:rsid w:val="00D34E5D"/>
    <w:rsid w:val="00D37D38"/>
    <w:rsid w:val="00D44896"/>
    <w:rsid w:val="00D57C2E"/>
    <w:rsid w:val="00D952EF"/>
    <w:rsid w:val="00D970ED"/>
    <w:rsid w:val="00DB6EEF"/>
    <w:rsid w:val="00DB79F0"/>
    <w:rsid w:val="00DF64FB"/>
    <w:rsid w:val="00DF66B5"/>
    <w:rsid w:val="00E1272A"/>
    <w:rsid w:val="00E14AFD"/>
    <w:rsid w:val="00E17005"/>
    <w:rsid w:val="00E35508"/>
    <w:rsid w:val="00E52DC6"/>
    <w:rsid w:val="00E61C7A"/>
    <w:rsid w:val="00E6312B"/>
    <w:rsid w:val="00E7062B"/>
    <w:rsid w:val="00E713A4"/>
    <w:rsid w:val="00E77F93"/>
    <w:rsid w:val="00E91C5A"/>
    <w:rsid w:val="00EE063D"/>
    <w:rsid w:val="00EE1600"/>
    <w:rsid w:val="00EE1B3F"/>
    <w:rsid w:val="00EE2E04"/>
    <w:rsid w:val="00EF0BC9"/>
    <w:rsid w:val="00F01811"/>
    <w:rsid w:val="00F12C18"/>
    <w:rsid w:val="00F86754"/>
    <w:rsid w:val="00F87F63"/>
    <w:rsid w:val="00FC0729"/>
    <w:rsid w:val="00FC1BEB"/>
    <w:rsid w:val="00FC3F7B"/>
    <w:rsid w:val="00F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28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2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2828"/>
    <w:rPr>
      <w:sz w:val="20"/>
      <w:szCs w:val="20"/>
    </w:rPr>
  </w:style>
  <w:style w:type="character" w:customStyle="1" w:styleId="st">
    <w:name w:val="st"/>
    <w:basedOn w:val="a0"/>
    <w:rsid w:val="005501E1"/>
  </w:style>
  <w:style w:type="paragraph" w:styleId="a7">
    <w:name w:val="List Paragraph"/>
    <w:basedOn w:val="a"/>
    <w:uiPriority w:val="34"/>
    <w:qFormat/>
    <w:rsid w:val="00DF66B5"/>
    <w:pPr>
      <w:ind w:leftChars="200" w:left="480"/>
    </w:pPr>
  </w:style>
  <w:style w:type="paragraph" w:styleId="a8">
    <w:name w:val="Title"/>
    <w:basedOn w:val="a"/>
    <w:next w:val="a"/>
    <w:link w:val="a9"/>
    <w:uiPriority w:val="10"/>
    <w:qFormat/>
    <w:rsid w:val="00BB33A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9">
    <w:name w:val="標題 字元"/>
    <w:basedOn w:val="a0"/>
    <w:link w:val="a8"/>
    <w:uiPriority w:val="10"/>
    <w:rsid w:val="00BB33AF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1E5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E599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uiPriority w:val="22"/>
    <w:qFormat/>
    <w:rsid w:val="003734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28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2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2828"/>
    <w:rPr>
      <w:sz w:val="20"/>
      <w:szCs w:val="20"/>
    </w:rPr>
  </w:style>
  <w:style w:type="character" w:customStyle="1" w:styleId="st">
    <w:name w:val="st"/>
    <w:basedOn w:val="a0"/>
    <w:rsid w:val="005501E1"/>
  </w:style>
  <w:style w:type="paragraph" w:styleId="a7">
    <w:name w:val="List Paragraph"/>
    <w:basedOn w:val="a"/>
    <w:uiPriority w:val="34"/>
    <w:qFormat/>
    <w:rsid w:val="00DF66B5"/>
    <w:pPr>
      <w:ind w:leftChars="200" w:left="480"/>
    </w:pPr>
  </w:style>
  <w:style w:type="paragraph" w:styleId="a8">
    <w:name w:val="Title"/>
    <w:basedOn w:val="a"/>
    <w:next w:val="a"/>
    <w:link w:val="a9"/>
    <w:uiPriority w:val="10"/>
    <w:qFormat/>
    <w:rsid w:val="00BB33A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9">
    <w:name w:val="標題 字元"/>
    <w:basedOn w:val="a0"/>
    <w:link w:val="a8"/>
    <w:uiPriority w:val="10"/>
    <w:rsid w:val="00BB33AF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1E5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E599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uiPriority w:val="22"/>
    <w:qFormat/>
    <w:rsid w:val="003734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39CD5-7D88-489E-9ED9-FCA09DE5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2014-10-06T06:29:00Z</cp:lastPrinted>
  <dcterms:created xsi:type="dcterms:W3CDTF">2014-11-24T01:32:00Z</dcterms:created>
  <dcterms:modified xsi:type="dcterms:W3CDTF">2015-03-09T03:02:00Z</dcterms:modified>
</cp:coreProperties>
</file>